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7F" w:rsidRDefault="00DC27E8" w:rsidP="00DC2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ПОКАЗАТЕЛИ МОНИТОРИНГА СИСТЕМЫ ОБРАЗОВАНИЯ</w:t>
      </w:r>
      <w:r w:rsidR="00B74A7F">
        <w:rPr>
          <w:rFonts w:ascii="Calibri" w:hAnsi="Calibri" w:cs="Calibri"/>
          <w:b/>
          <w:bCs/>
        </w:rPr>
        <w:t xml:space="preserve"> </w:t>
      </w:r>
    </w:p>
    <w:p w:rsidR="00DC27E8" w:rsidRDefault="00B74A7F" w:rsidP="00DC2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Волгодонского района</w:t>
      </w:r>
      <w:r w:rsidR="00A24FF2">
        <w:rPr>
          <w:rFonts w:ascii="Calibri" w:hAnsi="Calibri" w:cs="Calibri"/>
          <w:b/>
          <w:bCs/>
        </w:rPr>
        <w:t xml:space="preserve"> Ростовской области</w:t>
      </w:r>
    </w:p>
    <w:p w:rsidR="00DC27E8" w:rsidRPr="00B74A7F" w:rsidRDefault="00DC27E8" w:rsidP="00DC2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74A7F">
        <w:rPr>
          <w:rFonts w:ascii="Calibri" w:hAnsi="Calibri" w:cs="Calibri"/>
          <w:b/>
          <w:bCs/>
        </w:rPr>
        <w:t xml:space="preserve">за 2013 год </w:t>
      </w:r>
    </w:p>
    <w:p w:rsidR="00DC27E8" w:rsidRPr="002B5261" w:rsidRDefault="00DC27E8" w:rsidP="00DC27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6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42"/>
        <w:gridCol w:w="1357"/>
      </w:tblGrid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Раздел/подраздел</w:t>
            </w:r>
            <w:proofErr w:type="gramEnd"/>
            <w:r>
              <w:rPr>
                <w:rFonts w:ascii="Calibri" w:hAnsi="Calibri" w:cs="Calibri"/>
              </w:rPr>
              <w:t>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" w:name="Par32"/>
            <w:bookmarkEnd w:id="1"/>
            <w:r>
              <w:rPr>
                <w:rFonts w:ascii="Calibri" w:hAnsi="Calibri" w:cs="Calibri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" w:name="Par34"/>
            <w:bookmarkEnd w:id="2"/>
            <w:r>
              <w:rPr>
                <w:rFonts w:ascii="Calibri" w:hAnsi="Calibri" w:cs="Calibri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F0373B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0373B">
              <w:rPr>
                <w:rFonts w:ascii="Calibri" w:hAnsi="Calibri" w:cs="Calibri"/>
                <w:b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1.1.1. </w:t>
            </w:r>
            <w:proofErr w:type="gramStart"/>
            <w:r>
              <w:rPr>
                <w:rFonts w:ascii="Calibri" w:hAnsi="Calibri" w:cs="Calibri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F0373B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0373B">
              <w:rPr>
                <w:rFonts w:ascii="Calibri" w:hAnsi="Calibri" w:cs="Calibri"/>
                <w:b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F0373B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0373B">
              <w:rPr>
                <w:rFonts w:ascii="Calibri" w:hAnsi="Calibri" w:cs="Calibri"/>
                <w:b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человек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  <w:r w:rsidRPr="00D55F9C">
              <w:rPr>
                <w:rStyle w:val="a5"/>
                <w:rFonts w:ascii="Calibri" w:hAnsi="Calibri" w:cs="Calibri"/>
                <w:b/>
              </w:rPr>
              <w:footnoteReference w:id="1"/>
            </w:r>
            <w:r w:rsidRPr="00D55F9C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730AE">
              <w:rPr>
                <w:rFonts w:cs="Calibri"/>
              </w:rPr>
              <w:t>84,5%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F0373B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0373B">
              <w:rPr>
                <w:rFonts w:ascii="Calibri" w:hAnsi="Calibri" w:cs="Calibri"/>
                <w:b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1.4.1. Площадь помещений, используемых непосредственно для нужд дошкольных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9,057кв.м.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DE5476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5476">
              <w:rPr>
                <w:rFonts w:ascii="Calibri" w:hAnsi="Calibri" w:cs="Calibri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DE5476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  <w:r w:rsidRPr="00DE5476">
              <w:rPr>
                <w:rFonts w:ascii="Calibri" w:hAnsi="Calibri" w:cs="Calibri"/>
              </w:rPr>
              <w:t>ед.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F0373B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0373B">
              <w:rPr>
                <w:rFonts w:ascii="Calibri" w:hAnsi="Calibri" w:cs="Calibri"/>
                <w:b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F0373B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0373B">
              <w:rPr>
                <w:rFonts w:ascii="Calibri" w:hAnsi="Calibri" w:cs="Calibri"/>
                <w:b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дней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F0373B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0373B">
              <w:rPr>
                <w:rFonts w:ascii="Calibri" w:hAnsi="Calibri" w:cs="Calibri"/>
                <w:b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E4575E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575E">
              <w:rPr>
                <w:rFonts w:ascii="Calibri" w:hAnsi="Calibri" w:cs="Calibri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F0373B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0373B">
              <w:rPr>
                <w:rFonts w:ascii="Calibri" w:hAnsi="Calibri" w:cs="Calibri"/>
                <w:b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730AE">
              <w:rPr>
                <w:rFonts w:cs="Calibri"/>
              </w:rPr>
              <w:t xml:space="preserve">63,7 </w:t>
            </w:r>
            <w:proofErr w:type="spellStart"/>
            <w:r w:rsidRPr="001730AE">
              <w:rPr>
                <w:rFonts w:cs="Calibri"/>
              </w:rPr>
              <w:t>тыс</w:t>
            </w:r>
            <w:proofErr w:type="gramStart"/>
            <w:r w:rsidRPr="001730AE">
              <w:rPr>
                <w:rFonts w:cs="Calibri"/>
              </w:rPr>
              <w:t>.р</w:t>
            </w:r>
            <w:proofErr w:type="gramEnd"/>
            <w:r w:rsidRPr="001730AE">
              <w:rPr>
                <w:rFonts w:cs="Calibri"/>
              </w:rPr>
              <w:t>уб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730AE">
              <w:rPr>
                <w:rFonts w:cs="Calibri"/>
              </w:rPr>
              <w:t>11,3%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F0373B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0373B">
              <w:rPr>
                <w:rFonts w:ascii="Calibri" w:hAnsi="Calibri" w:cs="Calibri"/>
                <w:b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F0373B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alibri" w:hAnsi="Calibri" w:cs="Calibri"/>
                <w:b/>
              </w:rPr>
            </w:pPr>
            <w:bookmarkStart w:id="3" w:name="Par98"/>
            <w:bookmarkEnd w:id="3"/>
            <w:r w:rsidRPr="00F0373B">
              <w:rPr>
                <w:rFonts w:ascii="Calibri" w:hAnsi="Calibri" w:cs="Calibri"/>
                <w:b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F0373B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0373B">
              <w:rPr>
                <w:rFonts w:ascii="Calibri" w:hAnsi="Calibri" w:cs="Calibri"/>
                <w:b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382899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82899">
              <w:rPr>
                <w:rFonts w:ascii="Calibri" w:hAnsi="Calibri" w:cs="Calibri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382899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2899">
              <w:rPr>
                <w:rFonts w:ascii="Calibri" w:hAnsi="Calibri" w:cs="Calibri"/>
              </w:rPr>
              <w:t>99,6 %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40,7%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F0373B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0373B">
              <w:rPr>
                <w:rFonts w:ascii="Calibri" w:hAnsi="Calibri" w:cs="Calibri"/>
                <w:b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12,8%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F0373B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0373B">
              <w:rPr>
                <w:rFonts w:ascii="Calibri" w:hAnsi="Calibri" w:cs="Calibri"/>
                <w:b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7,5чел.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1730AE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30AE">
              <w:rPr>
                <w:rFonts w:cs="Calibri"/>
              </w:rPr>
              <w:t>107,6%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1730AE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30AE">
              <w:rPr>
                <w:rFonts w:cs="Calibri"/>
              </w:rPr>
              <w:t>108,1%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F661A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661A8">
              <w:rPr>
                <w:rFonts w:ascii="Calibri" w:hAnsi="Calibri" w:cs="Calibri"/>
                <w:b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9,77 </w:t>
            </w:r>
            <w:proofErr w:type="spellStart"/>
            <w:r>
              <w:rPr>
                <w:rFonts w:ascii="Calibri" w:hAnsi="Calibri" w:cs="Calibri"/>
              </w:rPr>
              <w:t>кв.м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21,5ед.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proofErr w:type="gramStart"/>
            <w:r>
              <w:t>имеющих</w:t>
            </w:r>
            <w:proofErr w:type="gramEnd"/>
            <w: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215ед.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и выше,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F661A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661A8">
              <w:rPr>
                <w:rFonts w:ascii="Calibri" w:hAnsi="Calibri" w:cs="Calibri"/>
                <w:b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71,4%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63,6%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8E4C4A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E4C4A">
              <w:rPr>
                <w:rFonts w:ascii="Calibri" w:hAnsi="Calibri" w:cs="Calibri"/>
                <w:b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41,32балла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61,2балла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2.6.3. Среднее значение количества баллов по государственной итоговой аттестации </w:t>
            </w:r>
            <w:r>
              <w:rPr>
                <w:rFonts w:ascii="Calibri" w:hAnsi="Calibri" w:cs="Calibri"/>
              </w:rPr>
              <w:lastRenderedPageBreak/>
              <w:t>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lastRenderedPageBreak/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3,65балла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3,47балла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3,85%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440436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40436">
              <w:rPr>
                <w:rFonts w:ascii="Calibri" w:hAnsi="Calibri" w:cs="Calibri"/>
                <w:b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440436">
              <w:rPr>
                <w:rFonts w:ascii="Calibri" w:hAnsi="Calibri" w:cs="Calibri"/>
                <w:b/>
              </w:rPr>
              <w:t>здоровьесберегающие</w:t>
            </w:r>
            <w:proofErr w:type="spellEnd"/>
            <w:r w:rsidRPr="00440436">
              <w:rPr>
                <w:rFonts w:ascii="Calibri" w:hAnsi="Calibri" w:cs="Calibri"/>
                <w:b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76,4%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440436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40436">
              <w:rPr>
                <w:rFonts w:ascii="Calibri" w:hAnsi="Calibri" w:cs="Calibri"/>
                <w:b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440436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40436">
              <w:rPr>
                <w:rFonts w:ascii="Calibri" w:hAnsi="Calibri" w:cs="Calibri"/>
                <w:b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1730AE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30AE">
              <w:rPr>
                <w:rFonts w:cs="Calibri"/>
              </w:rPr>
              <w:t>65,03 тыс. руб</w:t>
            </w:r>
            <w:r>
              <w:rPr>
                <w:rFonts w:cs="Calibri"/>
              </w:rPr>
              <w:t>.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1730AE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30AE">
              <w:rPr>
                <w:rFonts w:cs="Calibri"/>
              </w:rPr>
              <w:t>0,9%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440436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40436">
              <w:rPr>
                <w:rFonts w:ascii="Calibri" w:hAnsi="Calibri" w:cs="Calibri"/>
                <w:b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2.10.2. Удельный вес числа организаций, имеющих дымовые </w:t>
            </w:r>
            <w:proofErr w:type="spellStart"/>
            <w:r>
              <w:rPr>
                <w:rFonts w:ascii="Calibri" w:hAnsi="Calibri" w:cs="Calibri"/>
              </w:rPr>
              <w:t>извещатели</w:t>
            </w:r>
            <w:proofErr w:type="spellEnd"/>
            <w:r>
              <w:rPr>
                <w:rFonts w:ascii="Calibri" w:hAnsi="Calibri" w:cs="Calibri"/>
              </w:rPr>
              <w:t>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2.10.6. Удельный вес числа организаций, здания которых находятся в аварийном </w:t>
            </w:r>
            <w:r>
              <w:rPr>
                <w:rFonts w:ascii="Calibri" w:hAnsi="Calibri" w:cs="Calibri"/>
              </w:rPr>
              <w:lastRenderedPageBreak/>
              <w:t>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440436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/>
              </w:rPr>
            </w:pPr>
            <w:bookmarkStart w:id="4" w:name="Par216"/>
            <w:bookmarkEnd w:id="4"/>
            <w:r w:rsidRPr="00440436">
              <w:rPr>
                <w:rFonts w:ascii="Calibri" w:hAnsi="Calibri" w:cs="Calibri"/>
                <w:b/>
              </w:rPr>
              <w:t>II. Профессиональное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440436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  <w:b/>
              </w:rPr>
            </w:pPr>
            <w:bookmarkStart w:id="5" w:name="Par218"/>
            <w:bookmarkEnd w:id="5"/>
            <w:r w:rsidRPr="00440436">
              <w:rPr>
                <w:rFonts w:ascii="Calibri" w:hAnsi="Calibri" w:cs="Calibri"/>
                <w:b/>
              </w:rPr>
              <w:t>3. Сведения о развитии среднего профессионального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7131A2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131A2">
              <w:rPr>
                <w:rFonts w:ascii="Calibri" w:hAnsi="Calibri" w:cs="Calibri"/>
                <w:b/>
              </w:rPr>
              <w:t>3.1. Уровень доступности среднего профессионального образования и численность населения, получающего среднее профессиональное образование</w:t>
            </w:r>
            <w:r>
              <w:rPr>
                <w:rStyle w:val="a5"/>
                <w:rFonts w:ascii="Calibri" w:hAnsi="Calibri" w:cs="Calibri"/>
                <w:b/>
              </w:rPr>
              <w:footnoteReference w:id="2"/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обучающихся по программам подготовки квалифицированных рабочих, служащих к численности населения в возрасте 15 - 17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обучающихся по программам подготовки специалистов среднего звена к численности населения в возрасте 15 - 19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2178D6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178D6">
              <w:rPr>
                <w:rFonts w:ascii="Calibri" w:hAnsi="Calibri" w:cs="Calibri"/>
                <w:b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3.2.1. Удельный вес численности лиц, освоивших образовательные программы среднего профессионального образования - программы подготовки специалистов среднего звена с использованием дистанционных образовательных технологий, электронного обучения, в общей численности выпускников, получивших среднее профессиональное образование по программам подготовки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на базе основного общего образования;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на базе среднего общего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на базе основного общего образования;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на базе среднего общего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3.2.4. Удельный вес численности студентов очной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2178D6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178D6">
              <w:rPr>
                <w:rFonts w:ascii="Calibri" w:hAnsi="Calibri" w:cs="Calibri"/>
              </w:rPr>
              <w:t xml:space="preserve"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 по формам обучения (удельный вес численности студентов соответствующей формы обучения, в общей численности студентов, обучающихся по образовательным программам среднего профессионального </w:t>
            </w:r>
            <w:r w:rsidRPr="002178D6">
              <w:rPr>
                <w:rFonts w:ascii="Calibri" w:hAnsi="Calibri" w:cs="Calibri"/>
              </w:rPr>
              <w:lastRenderedPageBreak/>
              <w:t>образования - программам подготовки специалистов среднего звена):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lastRenderedPageBreak/>
              <w:t xml:space="preserve">    очная форма обучения;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очно-заочная форма обучения;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заочная форма обучения.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3.2.6. Удельный вес численности лиц, обучающихся на платной основе,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2178D6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178D6">
              <w:rPr>
                <w:rFonts w:ascii="Calibri" w:hAnsi="Calibri" w:cs="Calibri"/>
                <w:b/>
              </w:rPr>
              <w:t>3.3.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3.3.1. Удельный вес численности лиц, имеющих высшее образование,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преподаватели.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3.3.2. Удельный вес численности лиц, имеющих высшее образование,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преподаватели.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3.3.3.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высшую квалификационную категорию;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первую квалификационную категорию.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3.3.4.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высшую квалификационную категорию;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первую квалификационную категорию.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3.3.5. Численность студентов, обучающихся по образовательным программам среднего профессионального образования, в расчете на 1 работника, замещающего должности преподавателей и (или) мастеров производственного обучения: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программы   подготовки   </w:t>
            </w:r>
            <w:proofErr w:type="gramStart"/>
            <w:r>
              <w:t>квалифицированных</w:t>
            </w:r>
            <w:proofErr w:type="gramEnd"/>
          </w:p>
          <w:p w:rsidR="00DC27E8" w:rsidRDefault="00DC27E8" w:rsidP="002056F6">
            <w:pPr>
              <w:pStyle w:val="ConsPlusNonformat"/>
            </w:pPr>
            <w:r>
              <w:t xml:space="preserve">    рабочих, служащих;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программы подготовки специалистов среднего</w:t>
            </w:r>
          </w:p>
          <w:p w:rsidR="00DC27E8" w:rsidRDefault="00DC27E8" w:rsidP="002056F6">
            <w:pPr>
              <w:pStyle w:val="ConsPlusNonformat"/>
            </w:pPr>
            <w:r>
              <w:t xml:space="preserve">   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3.3.6. 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организаций, реализующих образовательные программы среднего профессионального образования к среднемесячной заработной плате в субъекте </w:t>
            </w:r>
            <w:r>
              <w:rPr>
                <w:rFonts w:ascii="Calibri" w:hAnsi="Calibri" w:cs="Calibri"/>
              </w:rPr>
              <w:lastRenderedPageBreak/>
              <w:t>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F72199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2199">
              <w:rPr>
                <w:rFonts w:ascii="Calibri" w:hAnsi="Calibri" w:cs="Calibri"/>
                <w:b/>
              </w:rPr>
              <w:lastRenderedPageBreak/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3.4.1. Обеспеченность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общежитиями (удельный вес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3.4.2. Обеспеченность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сетью общественного питания.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3.4.3. Число персональных компьютеров, используемых в учебных целях, в расчете на 100 студентов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proofErr w:type="gramStart"/>
            <w:r>
              <w:t>имеющих</w:t>
            </w:r>
            <w:proofErr w:type="gramEnd"/>
            <w: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3.4.4. Число персональных компьютеров, используемых в учебных целях, в расчете на 100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proofErr w:type="gramStart"/>
            <w:r>
              <w:t>имеющих</w:t>
            </w:r>
            <w:proofErr w:type="gramEnd"/>
            <w: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3.4.5. Удельный вес числа организаций, подключенных к Интернету со скоростью передачи данных 2 Мбит/сек. и выше,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звена, подключенных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3.4.6. Площадь учебно-лабораторных зданий профессиональных образовательных организаций в расчете на одного студента: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профессиональные           образовательные</w:t>
            </w:r>
          </w:p>
          <w:p w:rsidR="00DC27E8" w:rsidRDefault="00DC27E8" w:rsidP="002056F6">
            <w:pPr>
              <w:pStyle w:val="ConsPlusNonformat"/>
            </w:pPr>
            <w:r>
              <w:t xml:space="preserve">    организации,     реализующие     программы</w:t>
            </w:r>
          </w:p>
          <w:p w:rsidR="00DC27E8" w:rsidRDefault="00DC27E8" w:rsidP="002056F6">
            <w:pPr>
              <w:pStyle w:val="ConsPlusNonformat"/>
            </w:pPr>
            <w:r>
              <w:t xml:space="preserve">    среднего  профессионального  образования -</w:t>
            </w:r>
          </w:p>
          <w:p w:rsidR="00DC27E8" w:rsidRDefault="00DC27E8" w:rsidP="002056F6">
            <w:pPr>
              <w:pStyle w:val="ConsPlusNonformat"/>
            </w:pPr>
            <w:r>
              <w:t xml:space="preserve">    исключительно     программы     подготовки</w:t>
            </w:r>
          </w:p>
          <w:p w:rsidR="00DC27E8" w:rsidRDefault="00DC27E8" w:rsidP="002056F6">
            <w:pPr>
              <w:pStyle w:val="ConsPlusNonformat"/>
            </w:pPr>
            <w:r>
              <w:t xml:space="preserve">    квалифицированных рабочих, служащих;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квадратный метр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профессиональные           образовательные</w:t>
            </w:r>
          </w:p>
          <w:p w:rsidR="00DC27E8" w:rsidRDefault="00DC27E8" w:rsidP="002056F6">
            <w:pPr>
              <w:pStyle w:val="ConsPlusNonformat"/>
            </w:pPr>
            <w:r>
              <w:t xml:space="preserve">    организации,     реализующие     программы</w:t>
            </w:r>
          </w:p>
          <w:p w:rsidR="00DC27E8" w:rsidRDefault="00DC27E8" w:rsidP="002056F6">
            <w:pPr>
              <w:pStyle w:val="ConsPlusNonformat"/>
            </w:pPr>
            <w:r>
              <w:t xml:space="preserve">    среднего  профессионального  образования -</w:t>
            </w:r>
          </w:p>
          <w:p w:rsidR="00DC27E8" w:rsidRDefault="00DC27E8" w:rsidP="002056F6">
            <w:pPr>
              <w:pStyle w:val="ConsPlusNonformat"/>
            </w:pPr>
            <w:r>
              <w:t xml:space="preserve">    программы подготовки специалистов среднего</w:t>
            </w:r>
          </w:p>
          <w:p w:rsidR="00DC27E8" w:rsidRDefault="00DC27E8" w:rsidP="002056F6">
            <w:pPr>
              <w:pStyle w:val="ConsPlusNonformat"/>
            </w:pPr>
            <w:r>
              <w:t xml:space="preserve">   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квадратный метр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6E1DD3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6E1DD3">
              <w:rPr>
                <w:rFonts w:ascii="Calibri" w:hAnsi="Calibri" w:cs="Calibri"/>
                <w:b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3.5.1. Удельный вес числа организаций, обеспечивающих доступность обучения и проживания лиц с ограниченными возможностями здоровья и инвалидов,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3.5.2. Удельный вес численности студентов с ограниченными возможностями здоровья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программы   подготовки   </w:t>
            </w:r>
            <w:proofErr w:type="gramStart"/>
            <w:r>
              <w:t>квалифицированных</w:t>
            </w:r>
            <w:proofErr w:type="gramEnd"/>
          </w:p>
          <w:p w:rsidR="00DC27E8" w:rsidRDefault="00DC27E8" w:rsidP="002056F6">
            <w:pPr>
              <w:pStyle w:val="ConsPlusNonformat"/>
            </w:pPr>
            <w:r>
              <w:t xml:space="preserve">    рабочих, служащих;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3.5.3. Удельный вес численности студентов-инвалидов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программы   подготовки   </w:t>
            </w:r>
            <w:proofErr w:type="gramStart"/>
            <w:r>
              <w:t>квалифицированных</w:t>
            </w:r>
            <w:proofErr w:type="gramEnd"/>
          </w:p>
          <w:p w:rsidR="00DC27E8" w:rsidRDefault="00DC27E8" w:rsidP="002056F6">
            <w:pPr>
              <w:pStyle w:val="ConsPlusNonformat"/>
            </w:pPr>
            <w:r>
              <w:t xml:space="preserve">    рабочих, служащих;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программы подготовки специалистов среднего</w:t>
            </w:r>
          </w:p>
          <w:p w:rsidR="00DC27E8" w:rsidRDefault="00DC27E8" w:rsidP="002056F6">
            <w:pPr>
              <w:pStyle w:val="ConsPlusNonformat"/>
            </w:pPr>
            <w:r>
              <w:t xml:space="preserve">   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7B0DEC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B0DEC">
              <w:rPr>
                <w:rFonts w:ascii="Calibri" w:hAnsi="Calibri" w:cs="Calibri"/>
                <w:b/>
              </w:rPr>
              <w:t xml:space="preserve">3.6. Учебные и </w:t>
            </w:r>
            <w:proofErr w:type="spellStart"/>
            <w:r w:rsidRPr="007B0DEC">
              <w:rPr>
                <w:rFonts w:ascii="Calibri" w:hAnsi="Calibri" w:cs="Calibri"/>
                <w:b/>
              </w:rPr>
              <w:t>внеучебные</w:t>
            </w:r>
            <w:proofErr w:type="spellEnd"/>
            <w:r w:rsidRPr="007B0DEC">
              <w:rPr>
                <w:rFonts w:ascii="Calibri" w:hAnsi="Calibri" w:cs="Calibri"/>
                <w:b/>
              </w:rPr>
      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3.6.1. Удельный вес численности студентов очной формы обучения, получающих стипендии, в общей численности студентов очной формы обучения, обучающихся по образовательным программам среднего профессионального образования - программам подготовки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C92E12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92E12">
              <w:rPr>
                <w:rFonts w:ascii="Calibri" w:hAnsi="Calibri" w:cs="Calibri"/>
                <w:b/>
              </w:rPr>
              <w:t>3.8.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3.8.1. Удельный вес финансовых средств от приносящей доход деятельности в общем объеме финансовых средств, полученных образовательными организациями от реализации образовательных программ среднего профессионального образования - программ подготовки квалифицированных рабочих, служащих: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профессиональные           образовательные</w:t>
            </w:r>
          </w:p>
          <w:p w:rsidR="00DC27E8" w:rsidRDefault="00DC27E8" w:rsidP="002056F6">
            <w:pPr>
              <w:pStyle w:val="ConsPlusNonformat"/>
            </w:pPr>
            <w:r>
              <w:t xml:space="preserve">    организации (НПО И СПО;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3.8.2. Удельный вес финансовых средств от приносящей доход деятельности в общем объеме финансовых средств, полученных образовательными организациями от реализации образовательных программ среднего профессионального образования - программ подготовки специалистов среднего звена: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профессиональные           образовательные</w:t>
            </w:r>
          </w:p>
          <w:p w:rsidR="00DC27E8" w:rsidRDefault="00DC27E8" w:rsidP="002056F6">
            <w:pPr>
              <w:pStyle w:val="ConsPlusNonformat"/>
            </w:pPr>
            <w:r>
              <w:t xml:space="preserve">    организаци</w:t>
            </w:r>
            <w:proofErr w:type="gramStart"/>
            <w:r>
              <w:t>и(</w:t>
            </w:r>
            <w:proofErr w:type="gramEnd"/>
            <w:r>
              <w:t>НПО И СПО);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3.8.3. Объем финансовых средств, поступивших в профессиональные образовательные организации, в расчете на 1 студента: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профессиональные           образовательные</w:t>
            </w:r>
          </w:p>
          <w:p w:rsidR="00DC27E8" w:rsidRDefault="00DC27E8" w:rsidP="002056F6">
            <w:pPr>
              <w:pStyle w:val="ConsPlusNonformat"/>
            </w:pPr>
            <w:r>
              <w:t xml:space="preserve">    организации,  реализующие  образовательные</w:t>
            </w:r>
          </w:p>
          <w:p w:rsidR="00DC27E8" w:rsidRDefault="00DC27E8" w:rsidP="002056F6">
            <w:pPr>
              <w:pStyle w:val="ConsPlusNonformat"/>
            </w:pPr>
            <w:r>
              <w:t xml:space="preserve">    программы    среднего    профессионального</w:t>
            </w:r>
          </w:p>
          <w:p w:rsidR="00DC27E8" w:rsidRDefault="00DC27E8" w:rsidP="002056F6">
            <w:pPr>
              <w:pStyle w:val="ConsPlusNonformat"/>
            </w:pPr>
            <w:r>
              <w:t xml:space="preserve">    образования  -  исключительно    программы</w:t>
            </w:r>
          </w:p>
          <w:p w:rsidR="00DC27E8" w:rsidRDefault="00DC27E8" w:rsidP="002056F6">
            <w:pPr>
              <w:pStyle w:val="ConsPlusNonformat"/>
            </w:pPr>
            <w:r>
              <w:t xml:space="preserve">    подготовки   квалифицированных    рабочих,</w:t>
            </w:r>
          </w:p>
          <w:p w:rsidR="00DC27E8" w:rsidRDefault="00DC27E8" w:rsidP="002056F6">
            <w:pPr>
              <w:pStyle w:val="ConsPlusNonformat"/>
            </w:pPr>
            <w:r>
              <w:t xml:space="preserve">    служащих;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тысяча рублей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профессиональные           образовательные</w:t>
            </w:r>
          </w:p>
          <w:p w:rsidR="00DC27E8" w:rsidRDefault="00DC27E8" w:rsidP="002056F6">
            <w:pPr>
              <w:pStyle w:val="ConsPlusNonformat"/>
            </w:pPr>
            <w:r>
              <w:t xml:space="preserve">    организации,  реализующие  образовательные</w:t>
            </w:r>
          </w:p>
          <w:p w:rsidR="00DC27E8" w:rsidRDefault="00DC27E8" w:rsidP="002056F6">
            <w:pPr>
              <w:pStyle w:val="ConsPlusNonformat"/>
            </w:pPr>
            <w:r>
              <w:t xml:space="preserve">    программы    среднего    профессионального</w:t>
            </w:r>
          </w:p>
          <w:p w:rsidR="00DC27E8" w:rsidRDefault="00DC27E8" w:rsidP="002056F6">
            <w:pPr>
              <w:pStyle w:val="ConsPlusNonformat"/>
            </w:pPr>
            <w:r>
              <w:t xml:space="preserve">    образования    -   программы    подготовки</w:t>
            </w:r>
          </w:p>
          <w:p w:rsidR="00DC27E8" w:rsidRDefault="00DC27E8" w:rsidP="002056F6">
            <w:pPr>
              <w:pStyle w:val="ConsPlusNonformat"/>
            </w:pPr>
            <w:r>
              <w:t xml:space="preserve">   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тысяча рублей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C23EC0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23EC0">
              <w:rPr>
                <w:rFonts w:ascii="Calibri" w:hAnsi="Calibri" w:cs="Calibri"/>
                <w:b/>
              </w:rPr>
              <w:t>3.10.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3.10.1. Удельный вес площади зданий, оборудованной охранно-пожарной сигнализацией, в общей площади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учебно-лабораторные здания;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общежития.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3.10.2. Удельный вес числа организаций, здания которых требуют капитального ремонта, в общем числе профессиональных образовательных организаций, реализующих образовательные программы среднего профессионального </w:t>
            </w:r>
            <w:r>
              <w:rPr>
                <w:rFonts w:ascii="Calibri" w:hAnsi="Calibri" w:cs="Calibri"/>
              </w:rPr>
              <w:lastRenderedPageBreak/>
              <w:t>образования - исключительно программы подготовки квалифицированных рабочих, служащих.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3.10.3. Удельный вес числа организаций, здания которых находятся в аварийном состоянии, в общем числе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3.10.4. Удельный вес площади учебно-лабораторных зданий, находящейся в аварийном состоянии, в общей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3.10.5. Удельный вес площади учебно-лабораторных зданий, требующей капитального ремонта, в общей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3.10.6. Удельный вес площади общежитий, находящейся в аварийном состоянии, в общей площади общежитий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3.10.7. Удельный вес площади общежитий, требующей капитального ремонта, в общей площади общежитий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0C42B2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/>
              </w:rPr>
            </w:pPr>
            <w:bookmarkStart w:id="6" w:name="Par461"/>
            <w:bookmarkStart w:id="7" w:name="Par577"/>
            <w:bookmarkEnd w:id="6"/>
            <w:bookmarkEnd w:id="7"/>
            <w:r w:rsidRPr="000C42B2">
              <w:rPr>
                <w:rFonts w:ascii="Calibri" w:hAnsi="Calibri" w:cs="Calibri"/>
                <w:b/>
              </w:rPr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0C42B2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  <w:b/>
              </w:rPr>
            </w:pPr>
            <w:bookmarkStart w:id="8" w:name="Par579"/>
            <w:bookmarkEnd w:id="8"/>
            <w:r w:rsidRPr="000C42B2">
              <w:rPr>
                <w:rFonts w:ascii="Calibri" w:hAnsi="Calibri" w:cs="Calibri"/>
                <w:b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2558BE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558BE">
              <w:rPr>
                <w:rFonts w:ascii="Calibri" w:hAnsi="Calibri" w:cs="Calibri"/>
                <w:b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64,3%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2558BE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558BE">
              <w:rPr>
                <w:rFonts w:ascii="Calibri" w:hAnsi="Calibri" w:cs="Calibri"/>
                <w:b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11,7%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2558BE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558BE">
              <w:rPr>
                <w:rFonts w:ascii="Calibri" w:hAnsi="Calibri" w:cs="Calibri"/>
                <w:b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730AE">
              <w:rPr>
                <w:rFonts w:cs="Calibri"/>
              </w:rPr>
              <w:t>77,2%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2558BE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558BE">
              <w:rPr>
                <w:rFonts w:ascii="Calibri" w:hAnsi="Calibri" w:cs="Calibri"/>
                <w:b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 кв. м.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lastRenderedPageBreak/>
              <w:t xml:space="preserve">    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2ед.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pStyle w:val="ConsPlusNonformat"/>
            </w:pPr>
            <w:proofErr w:type="gramStart"/>
            <w:r>
              <w:t>имеющих</w:t>
            </w:r>
            <w:proofErr w:type="gramEnd"/>
            <w: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19ед.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2558BE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558BE">
              <w:rPr>
                <w:rFonts w:ascii="Calibri" w:hAnsi="Calibri" w:cs="Calibri"/>
                <w:b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0B87">
              <w:rPr>
                <w:rFonts w:ascii="Calibri" w:hAnsi="Calibri" w:cs="Calibri"/>
                <w:b/>
              </w:rPr>
              <w:t xml:space="preserve">5.6. Финансово-экономическая деятельность организаций, осуществляющих образовательную деятельность в части обеспечения реализации </w:t>
            </w:r>
            <w:proofErr w:type="spellStart"/>
            <w:r w:rsidRPr="00760B87">
              <w:rPr>
                <w:rFonts w:ascii="Calibri" w:hAnsi="Calibri" w:cs="Calibri"/>
                <w:b/>
              </w:rPr>
              <w:t>дополнительныхобщеобразовательных</w:t>
            </w:r>
            <w:proofErr w:type="spellEnd"/>
            <w:r w:rsidRPr="00760B87">
              <w:rPr>
                <w:rFonts w:ascii="Calibri" w:hAnsi="Calibri" w:cs="Calibri"/>
                <w:b/>
              </w:rPr>
              <w:t xml:space="preserve">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730AE">
              <w:rPr>
                <w:rFonts w:cs="Calibri"/>
              </w:rPr>
              <w:t xml:space="preserve">9,4 </w:t>
            </w:r>
            <w:proofErr w:type="spellStart"/>
            <w:r w:rsidRPr="001730AE">
              <w:rPr>
                <w:rFonts w:cs="Calibri"/>
              </w:rPr>
              <w:t>тыс</w:t>
            </w:r>
            <w:proofErr w:type="gramStart"/>
            <w:r w:rsidRPr="001730AE">
              <w:rPr>
                <w:rFonts w:cs="Calibri"/>
              </w:rPr>
              <w:t>.р</w:t>
            </w:r>
            <w:proofErr w:type="gramEnd"/>
            <w:r w:rsidRPr="001730AE">
              <w:rPr>
                <w:rFonts w:cs="Calibri"/>
              </w:rPr>
              <w:t>уб</w:t>
            </w:r>
            <w:proofErr w:type="spellEnd"/>
            <w:r>
              <w:rPr>
                <w:rFonts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2E057B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057B">
              <w:rPr>
                <w:rFonts w:ascii="Calibri" w:hAnsi="Calibri" w:cs="Calibri"/>
                <w:b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2E057B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057B">
              <w:rPr>
                <w:rFonts w:ascii="Calibri" w:hAnsi="Calibri" w:cs="Calibri"/>
                <w:b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5.8.2. Удельный вес числа организаций, имеющих дымовые </w:t>
            </w:r>
            <w:proofErr w:type="spellStart"/>
            <w:r>
              <w:rPr>
                <w:rFonts w:ascii="Calibri" w:hAnsi="Calibri" w:cs="Calibri"/>
              </w:rPr>
              <w:t>извещатели</w:t>
            </w:r>
            <w:proofErr w:type="spellEnd"/>
            <w:r>
              <w:rPr>
                <w:rFonts w:ascii="Calibri" w:hAnsi="Calibri" w:cs="Calibri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2E057B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  <w:b/>
              </w:rPr>
            </w:pPr>
            <w:bookmarkStart w:id="9" w:name="Par652"/>
            <w:bookmarkEnd w:id="9"/>
            <w:r w:rsidRPr="002E057B">
              <w:rPr>
                <w:rFonts w:ascii="Calibri" w:hAnsi="Calibri" w:cs="Calibri"/>
                <w:b/>
              </w:rPr>
              <w:t>6. Сведения о развитии дополнительного профессионального образовани</w:t>
            </w:r>
            <w:proofErr w:type="gramStart"/>
            <w:r w:rsidRPr="002E057B">
              <w:rPr>
                <w:rFonts w:ascii="Calibri" w:hAnsi="Calibri" w:cs="Calibri"/>
                <w:b/>
              </w:rPr>
              <w:t>я</w:t>
            </w:r>
            <w:r w:rsidRPr="00E84369">
              <w:rPr>
                <w:rFonts w:ascii="Calibri" w:hAnsi="Calibri" w:cs="Calibri"/>
                <w:b/>
              </w:rPr>
              <w:t>(</w:t>
            </w:r>
            <w:proofErr w:type="gramEnd"/>
            <w:r w:rsidRPr="00E84369">
              <w:rPr>
                <w:rFonts w:ascii="Calibri" w:hAnsi="Calibri" w:cs="Calibri"/>
                <w:b/>
              </w:rPr>
              <w:t>сотрудников образовательных организаций в муниципальном образовании)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1F48F9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F48F9">
              <w:rPr>
                <w:rFonts w:ascii="Calibri" w:hAnsi="Calibri" w:cs="Calibri"/>
                <w:b/>
              </w:rPr>
              <w:t>6.1. Численность населения, обучающегося по дополнительным профессиональным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6.1.3. Удельный вес численности работников организаций, получивших дополнительное профессиональное образование, в общей численности штатных работников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20,55%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Pr="008A2E21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A2E21">
              <w:rPr>
                <w:rFonts w:ascii="Calibri" w:hAnsi="Calibri" w:cs="Calibri"/>
                <w:b/>
              </w:rPr>
              <w:t>6.2. Содержание образовательной деятельности и организация образовательного процесса по дополнительным профессиональным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6.2.1. Удельный вес численности лиц, получивших дополнительное профессиональное образование с использованием дистанционных образовательных технологий, в общей численности работников организаций, получивших дополнительное профессиональное образование.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33,57%</w:t>
            </w: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  <w:b/>
              </w:rPr>
            </w:pPr>
            <w:bookmarkStart w:id="10" w:name="Par716"/>
            <w:bookmarkStart w:id="11" w:name="Par826"/>
            <w:bookmarkStart w:id="12" w:name="Par868"/>
            <w:bookmarkEnd w:id="10"/>
            <w:bookmarkEnd w:id="11"/>
            <w:bookmarkEnd w:id="12"/>
            <w:r w:rsidRPr="00CD6FC3">
              <w:rPr>
                <w:rFonts w:ascii="Calibri" w:hAnsi="Calibri" w:cs="Calibri"/>
                <w:b/>
              </w:rPr>
              <w:t xml:space="preserve">11. Сведения о создании условий социализации и самореализации молодежи </w:t>
            </w:r>
          </w:p>
          <w:p w:rsidR="00DC27E8" w:rsidRPr="00CD6FC3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  <w:b/>
              </w:rPr>
            </w:pPr>
            <w:r w:rsidRPr="00CD6FC3">
              <w:rPr>
                <w:rFonts w:ascii="Calibri" w:hAnsi="Calibri" w:cs="Calibri"/>
                <w:b/>
              </w:rPr>
              <w:t>(в том числе лиц, обучающихся по уровням и видам образования)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11.1. Социально-демографические характеристики и социальная интеграция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7E8" w:rsidTr="002056F6">
        <w:trPr>
          <w:tblCellSpacing w:w="5" w:type="nil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11.1.1. Удельный вес населения в возрасте 5 - 18 лет, охваченного образованием, в общей численности населения в возрасте 5 - 18 лет.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8" w:rsidRDefault="00DC27E8" w:rsidP="0020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80,1%</w:t>
            </w:r>
          </w:p>
        </w:tc>
      </w:tr>
    </w:tbl>
    <w:p w:rsidR="00DC27E8" w:rsidRDefault="00DC27E8" w:rsidP="00DC27E8">
      <w:pPr>
        <w:spacing w:after="0"/>
        <w:jc w:val="both"/>
      </w:pPr>
    </w:p>
    <w:p w:rsidR="00DC27E8" w:rsidRDefault="00DC27E8" w:rsidP="00DC27E8">
      <w:pPr>
        <w:spacing w:after="0"/>
        <w:jc w:val="both"/>
      </w:pPr>
    </w:p>
    <w:p w:rsidR="00DC27E8" w:rsidRDefault="00DC27E8" w:rsidP="00DC27E8">
      <w:pPr>
        <w:spacing w:after="0"/>
        <w:jc w:val="both"/>
      </w:pPr>
    </w:p>
    <w:p w:rsidR="00863836" w:rsidRDefault="00863836" w:rsidP="00863836">
      <w:pPr>
        <w:ind w:firstLine="540"/>
        <w:jc w:val="both"/>
        <w:rPr>
          <w:sz w:val="28"/>
          <w:szCs w:val="28"/>
        </w:rPr>
      </w:pPr>
    </w:p>
    <w:p w:rsidR="00863836" w:rsidRPr="00863836" w:rsidRDefault="00863836" w:rsidP="0086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836">
        <w:rPr>
          <w:rFonts w:ascii="Times New Roman" w:hAnsi="Times New Roman" w:cs="Times New Roman"/>
          <w:sz w:val="24"/>
          <w:szCs w:val="24"/>
        </w:rPr>
        <w:t xml:space="preserve">Заведующий Отделом образования </w:t>
      </w:r>
    </w:p>
    <w:p w:rsidR="00863836" w:rsidRPr="00863836" w:rsidRDefault="00863836" w:rsidP="0086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836">
        <w:rPr>
          <w:rFonts w:ascii="Times New Roman" w:hAnsi="Times New Roman" w:cs="Times New Roman"/>
          <w:sz w:val="24"/>
          <w:szCs w:val="24"/>
        </w:rPr>
        <w:t xml:space="preserve">администрации Волгодонского района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383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63836">
        <w:rPr>
          <w:rFonts w:ascii="Times New Roman" w:hAnsi="Times New Roman" w:cs="Times New Roman"/>
          <w:sz w:val="24"/>
          <w:szCs w:val="24"/>
        </w:rPr>
        <w:t>С.В.Леонова</w:t>
      </w:r>
      <w:proofErr w:type="spellEnd"/>
    </w:p>
    <w:p w:rsidR="001206C2" w:rsidRDefault="001206C2"/>
    <w:sectPr w:rsidR="001206C2" w:rsidSect="001E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2A" w:rsidRDefault="0053592A" w:rsidP="00DC27E8">
      <w:pPr>
        <w:spacing w:after="0" w:line="240" w:lineRule="auto"/>
      </w:pPr>
      <w:r>
        <w:separator/>
      </w:r>
    </w:p>
  </w:endnote>
  <w:endnote w:type="continuationSeparator" w:id="0">
    <w:p w:rsidR="0053592A" w:rsidRDefault="0053592A" w:rsidP="00DC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2A" w:rsidRDefault="0053592A" w:rsidP="00DC27E8">
      <w:pPr>
        <w:spacing w:after="0" w:line="240" w:lineRule="auto"/>
      </w:pPr>
      <w:r>
        <w:separator/>
      </w:r>
    </w:p>
  </w:footnote>
  <w:footnote w:type="continuationSeparator" w:id="0">
    <w:p w:rsidR="0053592A" w:rsidRDefault="0053592A" w:rsidP="00DC27E8">
      <w:pPr>
        <w:spacing w:after="0" w:line="240" w:lineRule="auto"/>
      </w:pPr>
      <w:r>
        <w:continuationSeparator/>
      </w:r>
    </w:p>
  </w:footnote>
  <w:footnote w:id="1">
    <w:p w:rsidR="00DC27E8" w:rsidRPr="000E7513" w:rsidRDefault="00DC27E8" w:rsidP="00DC27E8">
      <w:pPr>
        <w:pStyle w:val="ConsPlusNormal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5F9C">
        <w:rPr>
          <w:rStyle w:val="a5"/>
          <w:rFonts w:ascii="Times New Roman" w:hAnsi="Times New Roman" w:cs="Times New Roman"/>
          <w:b/>
          <w:sz w:val="20"/>
          <w:szCs w:val="20"/>
        </w:rPr>
        <w:footnoteRef/>
      </w:r>
      <w:r w:rsidRPr="00D55F9C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r w:rsidRPr="000E7513">
        <w:rPr>
          <w:rFonts w:ascii="Times New Roman" w:eastAsia="Times New Roman" w:hAnsi="Times New Roman" w:cs="Times New Roman"/>
          <w:b/>
          <w:sz w:val="20"/>
          <w:szCs w:val="20"/>
        </w:rPr>
        <w:t>читать по формуле</w:t>
      </w:r>
    </w:p>
    <w:p w:rsidR="00DC27E8" w:rsidRPr="0018449B" w:rsidRDefault="00DC27E8" w:rsidP="00DC27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27E8" w:rsidRPr="000E7513" w:rsidRDefault="00DC27E8" w:rsidP="00DC27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E7513">
        <w:rPr>
          <w:rFonts w:ascii="Times New Roman" w:eastAsia="Times New Roman" w:hAnsi="Times New Roman" w:cs="Times New Roman"/>
          <w:b/>
          <w:noProof/>
          <w:position w:val="-14"/>
          <w:sz w:val="16"/>
          <w:szCs w:val="16"/>
          <w:lang w:eastAsia="ru-RU"/>
        </w:rPr>
        <w:drawing>
          <wp:inline distT="0" distB="0" distL="0" distR="0">
            <wp:extent cx="838200" cy="251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51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</w:t>
      </w:r>
      <w:r w:rsidRPr="000E7513">
        <w:rPr>
          <w:rFonts w:ascii="Times New Roman" w:eastAsia="Times New Roman" w:hAnsi="Times New Roman" w:cs="Times New Roman"/>
          <w:b/>
          <w:noProof/>
          <w:position w:val="-14"/>
          <w:sz w:val="16"/>
          <w:szCs w:val="16"/>
          <w:lang w:eastAsia="ru-RU"/>
        </w:rPr>
        <w:drawing>
          <wp:inline distT="0" distB="0" distL="0" distR="0">
            <wp:extent cx="190500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51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</w:t>
      </w:r>
      <w:r w:rsidRPr="000E7513">
        <w:rPr>
          <w:rFonts w:ascii="Times New Roman" w:eastAsia="Times New Roman" w:hAnsi="Times New Roman" w:cs="Times New Roman"/>
          <w:b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464820" cy="198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51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 где:</w:t>
      </w:r>
    </w:p>
    <w:p w:rsidR="00DC27E8" w:rsidRPr="0018449B" w:rsidRDefault="00DC27E8" w:rsidP="00DC27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Где: </w:t>
      </w:r>
      <w:r w:rsidRPr="0018449B">
        <w:rPr>
          <w:rFonts w:ascii="Times New Roman" w:eastAsia="Times New Roman" w:hAnsi="Times New Roman" w:cs="Times New Roman"/>
          <w:noProof/>
          <w:position w:val="-12"/>
          <w:sz w:val="16"/>
          <w:szCs w:val="16"/>
          <w:lang w:eastAsia="ru-RU"/>
        </w:rPr>
        <w:drawing>
          <wp:inline distT="0" distB="0" distL="0" distR="0">
            <wp:extent cx="396240" cy="228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4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фонд начисленной заработной платы педагогических работников списочного состава (без внешних совместителей) государственных и муниципальных образовательных организаций (включая филиалы), реализующих образовательные программы дошкольного образования, - всего;</w:t>
      </w:r>
    </w:p>
    <w:p w:rsidR="00DC27E8" w:rsidRPr="00717201" w:rsidRDefault="00DC27E8" w:rsidP="00DC27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449B">
        <w:rPr>
          <w:rFonts w:ascii="Times New Roman" w:eastAsia="Times New Roman" w:hAnsi="Times New Roman" w:cs="Times New Roman"/>
          <w:noProof/>
          <w:position w:val="-12"/>
          <w:sz w:val="16"/>
          <w:szCs w:val="16"/>
          <w:lang w:eastAsia="ru-RU"/>
        </w:rPr>
        <w:drawing>
          <wp:inline distT="0" distB="0" distL="0" distR="0">
            <wp:extent cx="42672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4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фонд начисленной заработной платы педагогических работников списочного состава (без внешних совместителей) государственных и муниципальных образовательных организаций (включая филиалы), реализующих образовательные программы начального общего, основного общего и среднего образования, - всег</w:t>
      </w:r>
      <w:proofErr w:type="gramStart"/>
      <w:r w:rsidRPr="0018449B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0E75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proofErr w:type="gramEnd"/>
      <w:r w:rsidRPr="000E75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считать равным 8094769,3 тыс. </w:t>
      </w:r>
      <w:proofErr w:type="spellStart"/>
      <w:r w:rsidRPr="000E75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руб</w:t>
      </w:r>
      <w:proofErr w:type="spellEnd"/>
      <w:r w:rsidRPr="000E75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);</w:t>
      </w:r>
    </w:p>
    <w:p w:rsidR="00DC27E8" w:rsidRPr="0018449B" w:rsidRDefault="00DC27E8" w:rsidP="00DC27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49B">
        <w:rPr>
          <w:rFonts w:ascii="Times New Roman" w:eastAsia="Times New Roman" w:hAnsi="Times New Roman" w:cs="Times New Roman"/>
          <w:noProof/>
          <w:position w:val="-12"/>
          <w:sz w:val="16"/>
          <w:szCs w:val="16"/>
          <w:lang w:eastAsia="ru-RU"/>
        </w:rPr>
        <w:drawing>
          <wp:inline distT="0" distB="0" distL="0" distR="0">
            <wp:extent cx="297180" cy="2286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4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средняя численность педагогических работников (без внешних совместителей) государственных и муниципальных образовательных организаций (включая филиалы), реализующих образовательные программы дошкольного образования;</w:t>
      </w:r>
    </w:p>
    <w:p w:rsidR="00DC27E8" w:rsidRPr="000E7513" w:rsidRDefault="00DC27E8" w:rsidP="00DC27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8449B">
        <w:rPr>
          <w:rFonts w:ascii="Times New Roman" w:eastAsia="Times New Roman" w:hAnsi="Times New Roman" w:cs="Times New Roman"/>
          <w:noProof/>
          <w:position w:val="-12"/>
          <w:sz w:val="16"/>
          <w:szCs w:val="16"/>
          <w:lang w:eastAsia="ru-RU"/>
        </w:rPr>
        <w:drawing>
          <wp:inline distT="0" distB="0" distL="0" distR="0">
            <wp:extent cx="297180" cy="2286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4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средняя численность педагогических работников (без внешних совместителей) государственных и муниципальных образовательных организаций (включая филиалы), реализующих образовательные программы начального общего, основного общего и среднего общего образовани</w:t>
      </w:r>
      <w:proofErr w:type="gramStart"/>
      <w:r w:rsidRPr="0018449B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0E75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proofErr w:type="gramEnd"/>
      <w:r w:rsidRPr="000E75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считать равным 30140 ед.).</w:t>
      </w:r>
    </w:p>
  </w:footnote>
  <w:footnote w:id="2">
    <w:p w:rsidR="00DC27E8" w:rsidRPr="00045FE1" w:rsidRDefault="00DC27E8" w:rsidP="00DC27E8">
      <w:pPr>
        <w:pStyle w:val="a3"/>
      </w:pPr>
      <w:r>
        <w:rPr>
          <w:rStyle w:val="a5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учреждений профессионального образования в муниципалитете нет, - </w:t>
      </w:r>
      <w:r w:rsidRPr="00045FE1">
        <w:rPr>
          <w:b/>
        </w:rPr>
        <w:t>ставьте «0»</w:t>
      </w:r>
      <w:r w:rsidRPr="00045FE1">
        <w:t>в соответствующих ячейках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DFB"/>
    <w:rsid w:val="000F3DFB"/>
    <w:rsid w:val="001206C2"/>
    <w:rsid w:val="001E3067"/>
    <w:rsid w:val="0027107B"/>
    <w:rsid w:val="00441787"/>
    <w:rsid w:val="0053592A"/>
    <w:rsid w:val="00572EA1"/>
    <w:rsid w:val="007909A7"/>
    <w:rsid w:val="007C380D"/>
    <w:rsid w:val="007D43A0"/>
    <w:rsid w:val="00863836"/>
    <w:rsid w:val="00A24FF2"/>
    <w:rsid w:val="00B74A7F"/>
    <w:rsid w:val="00DC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7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C2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C27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27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C27E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7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C2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C27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27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C27E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11</cp:revision>
  <cp:lastPrinted>2014-11-17T13:23:00Z</cp:lastPrinted>
  <dcterms:created xsi:type="dcterms:W3CDTF">2014-11-14T11:24:00Z</dcterms:created>
  <dcterms:modified xsi:type="dcterms:W3CDTF">2014-11-17T13:24:00Z</dcterms:modified>
</cp:coreProperties>
</file>